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2026/32-1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Umbau, Teilabbruch und Sanierung Rathausnebengebäude in Lingen (Ems)- Elektroarbeiten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Elektroarbeiten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